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EF" w:rsidRPr="00DE0CF6" w:rsidRDefault="00E004EF" w:rsidP="00DE0CF6">
      <w:pPr>
        <w:tabs>
          <w:tab w:val="left" w:pos="1365"/>
        </w:tabs>
      </w:pPr>
      <w:bookmarkStart w:id="0" w:name="_GoBack"/>
      <w:bookmarkEnd w:id="0"/>
      <w:r w:rsidRPr="00DE0CF6">
        <w:rPr>
          <w:noProof/>
          <w:lang w:eastAsia="ko-K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1752600" cy="755472"/>
            <wp:effectExtent l="0" t="0" r="0" b="6985"/>
            <wp:wrapTight wrapText="bothSides">
              <wp:wrapPolygon edited="0">
                <wp:start x="0" y="0"/>
                <wp:lineTo x="0" y="21255"/>
                <wp:lineTo x="21365" y="21255"/>
                <wp:lineTo x="21365" y="0"/>
                <wp:lineTo x="0" y="0"/>
              </wp:wrapPolygon>
            </wp:wrapTight>
            <wp:docPr id="2" name="Picture 2" descr="C:\Users\Anna\Downloads\UAWordmark_282_tif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Downloads\UAWordmark_282_tif (2)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CF6">
        <w:t xml:space="preserve">   </w:t>
      </w:r>
      <w:r w:rsidR="00DE0CF6" w:rsidRPr="00DE0CF6">
        <w:tab/>
      </w:r>
    </w:p>
    <w:p w:rsidR="00DE0CF6" w:rsidRPr="00DE0CF6" w:rsidRDefault="00DE0CF6" w:rsidP="00E004EF">
      <w:pPr>
        <w:tabs>
          <w:tab w:val="left" w:pos="5580"/>
        </w:tabs>
        <w:jc w:val="center"/>
        <w:rPr>
          <w:rFonts w:cs="Times New Roman"/>
          <w:b/>
          <w:sz w:val="48"/>
          <w:szCs w:val="48"/>
        </w:rPr>
      </w:pPr>
      <w:r w:rsidRPr="00DE0CF6">
        <w:rPr>
          <w:rFonts w:cs="Times New Roman"/>
          <w:b/>
          <w:sz w:val="48"/>
          <w:szCs w:val="48"/>
        </w:rPr>
        <w:t xml:space="preserve">School of Social Work </w:t>
      </w:r>
      <w:r w:rsidR="00D60212">
        <w:rPr>
          <w:rFonts w:cs="Times New Roman"/>
          <w:b/>
          <w:sz w:val="48"/>
          <w:szCs w:val="48"/>
        </w:rPr>
        <w:br/>
      </w:r>
      <w:r w:rsidR="007D6FAD">
        <w:rPr>
          <w:rFonts w:cs="Times New Roman"/>
          <w:b/>
          <w:color w:val="002060"/>
          <w:sz w:val="28"/>
          <w:szCs w:val="28"/>
        </w:rPr>
        <w:t>Courage|</w:t>
      </w:r>
      <w:r w:rsidR="00F8413E">
        <w:rPr>
          <w:rFonts w:cs="Times New Roman"/>
          <w:b/>
          <w:color w:val="002060"/>
          <w:sz w:val="28"/>
          <w:szCs w:val="28"/>
        </w:rPr>
        <w:t xml:space="preserve"> </w:t>
      </w:r>
      <w:r w:rsidR="007D6FAD">
        <w:rPr>
          <w:rFonts w:cs="Times New Roman"/>
          <w:b/>
          <w:color w:val="002060"/>
          <w:sz w:val="28"/>
          <w:szCs w:val="28"/>
        </w:rPr>
        <w:t>Compassion</w:t>
      </w:r>
      <w:r w:rsidR="00F8413E">
        <w:rPr>
          <w:rFonts w:cs="Times New Roman"/>
          <w:b/>
          <w:color w:val="002060"/>
          <w:sz w:val="28"/>
          <w:szCs w:val="28"/>
        </w:rPr>
        <w:t xml:space="preserve"> </w:t>
      </w:r>
      <w:r w:rsidR="007D6FAD">
        <w:rPr>
          <w:rFonts w:cs="Times New Roman"/>
          <w:b/>
          <w:color w:val="002060"/>
          <w:sz w:val="28"/>
          <w:szCs w:val="28"/>
        </w:rPr>
        <w:t>|Competence</w:t>
      </w:r>
    </w:p>
    <w:p w:rsidR="00E004EF" w:rsidRPr="00DE0CF6" w:rsidRDefault="00E004EF" w:rsidP="00E004EF">
      <w:r w:rsidRPr="00DE0CF6">
        <w:rPr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F51C8" wp14:editId="5C513F45">
                <wp:simplePos x="0" y="0"/>
                <wp:positionH relativeFrom="column">
                  <wp:posOffset>85725</wp:posOffset>
                </wp:positionH>
                <wp:positionV relativeFrom="paragraph">
                  <wp:posOffset>56514</wp:posOffset>
                </wp:positionV>
                <wp:extent cx="55340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7E2213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4.45pt" to="442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" strokecolor="windowText" strokeweight=".5pt">
                <v:stroke joinstyle="miter"/>
              </v:line>
            </w:pict>
          </mc:Fallback>
        </mc:AlternateContent>
      </w:r>
    </w:p>
    <w:p w:rsidR="00B45D19" w:rsidRDefault="00B45D19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</w:p>
    <w:p w:rsidR="00B45D19" w:rsidRDefault="00B45D19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</w:p>
    <w:p w:rsidR="00B45D19" w:rsidRDefault="00B45D19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</w:p>
    <w:p w:rsidR="007D1B43" w:rsidRDefault="00B45D19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  <w:r>
        <w:rPr>
          <w:rFonts w:cs="Times New Roman"/>
          <w:b/>
          <w:sz w:val="72"/>
          <w:szCs w:val="72"/>
        </w:rPr>
        <w:t xml:space="preserve">Field Instructor Orientation </w:t>
      </w:r>
    </w:p>
    <w:p w:rsidR="007D1B43" w:rsidRDefault="007D1B43" w:rsidP="00B45D19">
      <w:pPr>
        <w:tabs>
          <w:tab w:val="left" w:pos="5580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72"/>
          <w:szCs w:val="72"/>
        </w:rPr>
        <w:t xml:space="preserve">Overview – </w:t>
      </w:r>
      <w:r w:rsidRPr="007D1B43">
        <w:rPr>
          <w:rFonts w:cs="Times New Roman"/>
          <w:b/>
          <w:color w:val="002060"/>
          <w:sz w:val="72"/>
          <w:szCs w:val="72"/>
        </w:rPr>
        <w:t>Part 1</w:t>
      </w:r>
      <w:r>
        <w:rPr>
          <w:rFonts w:cs="Times New Roman"/>
          <w:b/>
          <w:color w:val="002060"/>
          <w:sz w:val="72"/>
          <w:szCs w:val="72"/>
        </w:rPr>
        <w:br/>
      </w:r>
      <w:hyperlink r:id="rId9" w:history="1">
        <w:r w:rsidRPr="009D70CD">
          <w:rPr>
            <w:rStyle w:val="Hyperlink"/>
            <w:rFonts w:cs="Times New Roman"/>
            <w:b/>
            <w:sz w:val="28"/>
            <w:szCs w:val="28"/>
          </w:rPr>
          <w:t>https://www.uakron.edu/socialwork/field-education/instructors.dot</w:t>
        </w:r>
      </w:hyperlink>
    </w:p>
    <w:p w:rsidR="007D1B43" w:rsidRDefault="007D1B43" w:rsidP="00B45D19">
      <w:pPr>
        <w:tabs>
          <w:tab w:val="left" w:pos="5580"/>
        </w:tabs>
        <w:jc w:val="center"/>
        <w:rPr>
          <w:rFonts w:cs="Times New Roman"/>
          <w:b/>
          <w:sz w:val="72"/>
          <w:szCs w:val="72"/>
        </w:rPr>
      </w:pPr>
    </w:p>
    <w:p w:rsidR="00DE0CF6" w:rsidRPr="00DE0CF6" w:rsidRDefault="00B45D19" w:rsidP="00B45D19">
      <w:pPr>
        <w:tabs>
          <w:tab w:val="left" w:pos="5580"/>
        </w:tabs>
        <w:jc w:val="center"/>
        <w:rPr>
          <w:sz w:val="72"/>
          <w:szCs w:val="72"/>
        </w:rPr>
      </w:pPr>
      <w:r>
        <w:rPr>
          <w:rFonts w:cs="Times New Roman"/>
          <w:b/>
          <w:sz w:val="72"/>
          <w:szCs w:val="72"/>
        </w:rPr>
        <w:t>Navigation</w:t>
      </w:r>
      <w:r w:rsidR="00055FCA">
        <w:rPr>
          <w:rFonts w:cs="Times New Roman"/>
          <w:b/>
          <w:sz w:val="72"/>
          <w:szCs w:val="72"/>
        </w:rPr>
        <w:t xml:space="preserve">- </w:t>
      </w:r>
      <w:r w:rsidR="00055FCA" w:rsidRPr="00055FCA">
        <w:rPr>
          <w:rFonts w:cs="Times New Roman"/>
          <w:b/>
          <w:color w:val="002060"/>
          <w:sz w:val="72"/>
          <w:szCs w:val="72"/>
        </w:rPr>
        <w:t xml:space="preserve">Part </w:t>
      </w:r>
      <w:r w:rsidR="007D1B43">
        <w:rPr>
          <w:rFonts w:cs="Times New Roman"/>
          <w:b/>
          <w:color w:val="002060"/>
          <w:sz w:val="72"/>
          <w:szCs w:val="72"/>
        </w:rPr>
        <w:t>2</w:t>
      </w:r>
    </w:p>
    <w:p w:rsidR="00DE0CF6" w:rsidRPr="00DE0CF6" w:rsidRDefault="00DE0CF6" w:rsidP="00E004EF">
      <w:pPr>
        <w:tabs>
          <w:tab w:val="left" w:pos="2925"/>
        </w:tabs>
        <w:rPr>
          <w:rFonts w:cs="Times New Roman"/>
          <w:sz w:val="72"/>
          <w:szCs w:val="72"/>
        </w:rPr>
      </w:pPr>
    </w:p>
    <w:p w:rsidR="002A5282" w:rsidRDefault="002A5282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:rsidR="00ED7863" w:rsidRPr="002A5282" w:rsidRDefault="00B45D19" w:rsidP="007D6FAD">
      <w:pPr>
        <w:tabs>
          <w:tab w:val="left" w:pos="2925"/>
        </w:tabs>
        <w:spacing w:after="0"/>
        <w:jc w:val="center"/>
        <w:rPr>
          <w:rFonts w:cs="Times New Roman"/>
          <w:b/>
          <w:i/>
          <w:sz w:val="32"/>
          <w:szCs w:val="32"/>
        </w:rPr>
      </w:pPr>
      <w:r>
        <w:rPr>
          <w:rFonts w:cs="Times New Roman"/>
          <w:b/>
          <w:i/>
          <w:sz w:val="40"/>
          <w:szCs w:val="40"/>
        </w:rPr>
        <w:lastRenderedPageBreak/>
        <w:t>Fie</w:t>
      </w:r>
      <w:r w:rsidR="002A5282" w:rsidRPr="002A5282">
        <w:rPr>
          <w:rFonts w:cs="Times New Roman"/>
          <w:b/>
          <w:i/>
          <w:sz w:val="40"/>
          <w:szCs w:val="40"/>
        </w:rPr>
        <w:t xml:space="preserve">ld </w:t>
      </w:r>
      <w:r>
        <w:rPr>
          <w:rFonts w:cs="Times New Roman"/>
          <w:b/>
          <w:i/>
          <w:sz w:val="40"/>
          <w:szCs w:val="40"/>
        </w:rPr>
        <w:t>Inst</w:t>
      </w:r>
      <w:r w:rsidR="00153421">
        <w:rPr>
          <w:rFonts w:cs="Times New Roman"/>
          <w:b/>
          <w:i/>
          <w:sz w:val="40"/>
          <w:szCs w:val="40"/>
        </w:rPr>
        <w:t>ructor</w:t>
      </w:r>
      <w:r>
        <w:rPr>
          <w:rFonts w:cs="Times New Roman"/>
          <w:b/>
          <w:i/>
          <w:sz w:val="40"/>
          <w:szCs w:val="40"/>
        </w:rPr>
        <w:t xml:space="preserve"> </w:t>
      </w:r>
      <w:r w:rsidR="002A5282" w:rsidRPr="002A5282">
        <w:rPr>
          <w:rFonts w:cs="Times New Roman"/>
          <w:b/>
          <w:i/>
          <w:sz w:val="40"/>
          <w:szCs w:val="40"/>
        </w:rPr>
        <w:t>Orientation Note Page</w:t>
      </w:r>
      <w:r w:rsidR="002A5282" w:rsidRPr="002A5282">
        <w:rPr>
          <w:rFonts w:cs="Times New Roman"/>
          <w:b/>
          <w:i/>
          <w:sz w:val="36"/>
          <w:szCs w:val="36"/>
        </w:rPr>
        <w:t xml:space="preserve">- </w:t>
      </w:r>
      <w:r>
        <w:rPr>
          <w:rFonts w:cs="Times New Roman"/>
          <w:b/>
          <w:i/>
          <w:sz w:val="36"/>
          <w:szCs w:val="36"/>
        </w:rPr>
        <w:br/>
      </w:r>
      <w:r w:rsidR="00422DC9">
        <w:rPr>
          <w:rFonts w:cs="Times New Roman"/>
          <w:i/>
          <w:sz w:val="32"/>
          <w:szCs w:val="32"/>
        </w:rPr>
        <w:t>w</w:t>
      </w:r>
      <w:r w:rsidR="002A5282" w:rsidRPr="00422DC9">
        <w:rPr>
          <w:rFonts w:cs="Times New Roman"/>
          <w:i/>
          <w:sz w:val="32"/>
          <w:szCs w:val="32"/>
        </w:rPr>
        <w:t>rite</w:t>
      </w:r>
      <w:r w:rsidR="002A5282" w:rsidRPr="002A5282">
        <w:rPr>
          <w:rFonts w:cs="Times New Roman"/>
          <w:i/>
          <w:sz w:val="32"/>
          <w:szCs w:val="32"/>
        </w:rPr>
        <w:t xml:space="preserve"> what I want to remember</w:t>
      </w:r>
      <w:r w:rsidR="007D6FAD">
        <w:rPr>
          <w:rFonts w:cs="Times New Roman"/>
          <w:i/>
          <w:sz w:val="32"/>
          <w:szCs w:val="32"/>
        </w:rPr>
        <w:br/>
      </w:r>
      <w:r w:rsidR="007D6FAD" w:rsidRPr="007D6FAD">
        <w:rPr>
          <w:rFonts w:cs="Times New Roman"/>
          <w:b/>
          <w:sz w:val="32"/>
          <w:szCs w:val="32"/>
        </w:rPr>
        <w:t>Easy Access</w:t>
      </w:r>
      <w:r w:rsidR="007D6FAD">
        <w:rPr>
          <w:rFonts w:cs="Times New Roman"/>
          <w:b/>
          <w:sz w:val="32"/>
          <w:szCs w:val="32"/>
        </w:rPr>
        <w:t xml:space="preserve"> </w:t>
      </w:r>
      <w:r w:rsidR="007D6FAD" w:rsidRPr="007D6FAD">
        <w:rPr>
          <w:rFonts w:cs="Times New Roman"/>
          <w:b/>
          <w:sz w:val="32"/>
          <w:szCs w:val="32"/>
        </w:rPr>
        <w:t>|Efficient</w:t>
      </w:r>
      <w:r w:rsidR="007D6FAD">
        <w:rPr>
          <w:rFonts w:cs="Times New Roman"/>
          <w:b/>
          <w:sz w:val="32"/>
          <w:szCs w:val="32"/>
        </w:rPr>
        <w:t xml:space="preserve"> </w:t>
      </w:r>
      <w:r w:rsidR="007D6FAD" w:rsidRPr="007D6FAD">
        <w:rPr>
          <w:rFonts w:cs="Times New Roman"/>
          <w:b/>
          <w:sz w:val="32"/>
          <w:szCs w:val="32"/>
        </w:rPr>
        <w:t>|Innovation</w:t>
      </w:r>
    </w:p>
    <w:p w:rsidR="002A5282" w:rsidRDefault="002A5282">
      <w:pPr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br w:type="page"/>
      </w:r>
    </w:p>
    <w:p w:rsidR="00E004EF" w:rsidRDefault="00D60212" w:rsidP="00D60212">
      <w:pPr>
        <w:tabs>
          <w:tab w:val="left" w:pos="2925"/>
        </w:tabs>
        <w:rPr>
          <w:rFonts w:cs="Times New Roman"/>
          <w:b/>
          <w:sz w:val="28"/>
          <w:szCs w:val="28"/>
        </w:rPr>
      </w:pPr>
      <w:r w:rsidRPr="00B2330F">
        <w:rPr>
          <w:rFonts w:cs="Times New Roman"/>
          <w:b/>
          <w:sz w:val="28"/>
          <w:szCs w:val="28"/>
        </w:rPr>
        <w:lastRenderedPageBreak/>
        <w:t xml:space="preserve">Get acquainted with navigating the field education section of the School of Social Work’s website… </w:t>
      </w:r>
    </w:p>
    <w:p w:rsidR="00B2330F" w:rsidRPr="00B2330F" w:rsidRDefault="00B2330F" w:rsidP="00D60212">
      <w:pPr>
        <w:tabs>
          <w:tab w:val="left" w:pos="2925"/>
        </w:tabs>
        <w:rPr>
          <w:rFonts w:cs="Times New Roman"/>
          <w:i/>
          <w:sz w:val="28"/>
          <w:szCs w:val="28"/>
        </w:rPr>
      </w:pPr>
    </w:p>
    <w:p w:rsidR="00DF2669" w:rsidRPr="00DE0CF6" w:rsidRDefault="00DF2669" w:rsidP="00DF2669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  <w:r w:rsidRPr="00DF2669">
        <w:rPr>
          <w:rFonts w:cs="Times New Roman"/>
          <w:b/>
          <w:sz w:val="24"/>
          <w:szCs w:val="24"/>
        </w:rPr>
        <w:t>Step #1</w:t>
      </w:r>
      <w:r w:rsidRPr="00DE0CF6">
        <w:rPr>
          <w:rFonts w:cs="Times New Roman"/>
          <w:b/>
          <w:sz w:val="24"/>
          <w:szCs w:val="24"/>
        </w:rPr>
        <w:t xml:space="preserve">    </w:t>
      </w:r>
      <w:r w:rsidRPr="00DE0CF6">
        <w:rPr>
          <w:rFonts w:cs="Times New Roman"/>
          <w:sz w:val="24"/>
          <w:szCs w:val="24"/>
        </w:rPr>
        <w:t>Go to the following URL address</w:t>
      </w:r>
      <w:r>
        <w:rPr>
          <w:rFonts w:cs="Times New Roman"/>
          <w:sz w:val="24"/>
          <w:szCs w:val="24"/>
        </w:rPr>
        <w:t>- SSW home page</w:t>
      </w:r>
      <w:r w:rsidRPr="00DE0CF6">
        <w:rPr>
          <w:rFonts w:cs="Times New Roman"/>
          <w:sz w:val="24"/>
          <w:szCs w:val="24"/>
        </w:rPr>
        <w:t xml:space="preserve">: </w:t>
      </w:r>
      <w:hyperlink r:id="rId10" w:history="1">
        <w:r w:rsidRPr="00DE0CF6">
          <w:rPr>
            <w:rStyle w:val="Hyperlink"/>
            <w:rFonts w:cs="Times New Roman"/>
            <w:sz w:val="24"/>
            <w:szCs w:val="24"/>
          </w:rPr>
          <w:t>www.uakron.edu/socialwork/</w:t>
        </w:r>
      </w:hyperlink>
    </w:p>
    <w:p w:rsidR="00DF2669" w:rsidRPr="00DE0CF6" w:rsidRDefault="00DF2669" w:rsidP="00DF2669">
      <w:pPr>
        <w:tabs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</w:p>
    <w:p w:rsidR="00DF2669" w:rsidRPr="001D7099" w:rsidRDefault="00DF2669" w:rsidP="00DF2669">
      <w:pPr>
        <w:spacing w:after="0" w:line="240" w:lineRule="auto"/>
        <w:rPr>
          <w:sz w:val="24"/>
          <w:szCs w:val="24"/>
        </w:rPr>
      </w:pPr>
      <w:r w:rsidRPr="00DF2669">
        <w:rPr>
          <w:b/>
          <w:sz w:val="24"/>
          <w:szCs w:val="24"/>
        </w:rPr>
        <w:t>Step #2</w:t>
      </w:r>
      <w:r w:rsidRPr="001D7099">
        <w:rPr>
          <w:sz w:val="24"/>
          <w:szCs w:val="24"/>
        </w:rPr>
        <w:t xml:space="preserve">     Select </w:t>
      </w:r>
      <w:r w:rsidRPr="00826F38">
        <w:rPr>
          <w:b/>
          <w:sz w:val="28"/>
          <w:szCs w:val="28"/>
        </w:rPr>
        <w:t xml:space="preserve">Field Education </w:t>
      </w:r>
      <w:r w:rsidRPr="001D7099">
        <w:rPr>
          <w:sz w:val="24"/>
          <w:szCs w:val="24"/>
        </w:rPr>
        <w:t xml:space="preserve">from the </w:t>
      </w:r>
      <w:r>
        <w:rPr>
          <w:sz w:val="24"/>
          <w:szCs w:val="24"/>
        </w:rPr>
        <w:t>top</w:t>
      </w:r>
      <w:r w:rsidRPr="001D7099">
        <w:rPr>
          <w:sz w:val="24"/>
          <w:szCs w:val="24"/>
        </w:rPr>
        <w:t xml:space="preserve"> of the Social Wo</w:t>
      </w:r>
      <w:r>
        <w:rPr>
          <w:sz w:val="24"/>
          <w:szCs w:val="24"/>
        </w:rPr>
        <w:t>r</w:t>
      </w:r>
      <w:r w:rsidRPr="001D7099">
        <w:rPr>
          <w:sz w:val="24"/>
          <w:szCs w:val="24"/>
        </w:rPr>
        <w:t>k homepage</w:t>
      </w:r>
    </w:p>
    <w:p w:rsidR="00DF2669" w:rsidRPr="001D7099" w:rsidRDefault="00DF2669" w:rsidP="00DF2669">
      <w:pPr>
        <w:spacing w:after="0" w:line="240" w:lineRule="auto"/>
        <w:rPr>
          <w:sz w:val="24"/>
          <w:szCs w:val="24"/>
        </w:rPr>
      </w:pPr>
    </w:p>
    <w:p w:rsidR="00DF2669" w:rsidRDefault="00DF2669" w:rsidP="00DF266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St</w:t>
      </w:r>
      <w:r w:rsidRPr="00DF2669">
        <w:rPr>
          <w:b/>
          <w:sz w:val="24"/>
          <w:szCs w:val="24"/>
        </w:rPr>
        <w:t>ep #3</w:t>
      </w:r>
      <w:r w:rsidRPr="001D7099">
        <w:rPr>
          <w:sz w:val="24"/>
          <w:szCs w:val="24"/>
        </w:rPr>
        <w:t xml:space="preserve">     Take a moment and </w:t>
      </w:r>
      <w:r>
        <w:rPr>
          <w:sz w:val="24"/>
          <w:szCs w:val="24"/>
        </w:rPr>
        <w:t xml:space="preserve">review the Field Education page: </w:t>
      </w:r>
      <w:r>
        <w:rPr>
          <w:sz w:val="24"/>
          <w:szCs w:val="24"/>
        </w:rPr>
        <w:br/>
      </w:r>
    </w:p>
    <w:p w:rsidR="00DF2669" w:rsidRDefault="003B10AA" w:rsidP="00DF266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94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2669">
        <w:rPr>
          <w:sz w:val="24"/>
          <w:szCs w:val="24"/>
        </w:rPr>
        <w:t>Welcome</w:t>
      </w:r>
    </w:p>
    <w:p w:rsidR="00DF2669" w:rsidRDefault="003B10AA" w:rsidP="00DF266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791882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2669" w:rsidRPr="001D7099">
        <w:rPr>
          <w:sz w:val="24"/>
          <w:szCs w:val="24"/>
        </w:rPr>
        <w:t>Note who your field education contact person is for your registered program</w:t>
      </w:r>
      <w:r w:rsidR="00DF2669" w:rsidRPr="001D709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80380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2669" w:rsidRPr="001D7099">
        <w:rPr>
          <w:sz w:val="24"/>
          <w:szCs w:val="24"/>
        </w:rPr>
        <w:t xml:space="preserve">Note the categories of information and open each category: </w:t>
      </w:r>
    </w:p>
    <w:p w:rsidR="00DF2669" w:rsidRDefault="003B10AA" w:rsidP="00DF266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2127894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2669">
        <w:rPr>
          <w:sz w:val="24"/>
          <w:szCs w:val="24"/>
        </w:rPr>
        <w:t>Field Calendars</w:t>
      </w:r>
    </w:p>
    <w:p w:rsidR="00DF2669" w:rsidRPr="001D7099" w:rsidRDefault="003B10AA" w:rsidP="00DF266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88221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2669" w:rsidRPr="001D7099">
        <w:rPr>
          <w:sz w:val="24"/>
          <w:szCs w:val="24"/>
        </w:rPr>
        <w:t xml:space="preserve">Field Instructor </w:t>
      </w:r>
    </w:p>
    <w:p w:rsidR="00DF2669" w:rsidRDefault="003B10AA" w:rsidP="00DF266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72403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2669">
        <w:rPr>
          <w:sz w:val="24"/>
          <w:szCs w:val="24"/>
        </w:rPr>
        <w:t>BA/BASW Field Education</w:t>
      </w:r>
      <w:r w:rsidR="00DF2669" w:rsidRPr="001D7099">
        <w:rPr>
          <w:sz w:val="24"/>
          <w:szCs w:val="24"/>
        </w:rPr>
        <w:t xml:space="preserve"> </w:t>
      </w:r>
    </w:p>
    <w:p w:rsidR="00DF2669" w:rsidRPr="001D7099" w:rsidRDefault="003B10AA" w:rsidP="00DF2669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37072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266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F2669">
        <w:rPr>
          <w:sz w:val="24"/>
          <w:szCs w:val="24"/>
        </w:rPr>
        <w:t xml:space="preserve">MSW Field Education </w:t>
      </w:r>
    </w:p>
    <w:p w:rsidR="00DF2669" w:rsidRPr="001D7099" w:rsidRDefault="00DF2669" w:rsidP="00DF266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DF2669" w:rsidRDefault="00DF2669" w:rsidP="00DF2669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DF2669">
        <w:rPr>
          <w:b/>
          <w:sz w:val="24"/>
          <w:szCs w:val="24"/>
        </w:rPr>
        <w:t>Step #4</w:t>
      </w:r>
      <w:r w:rsidRPr="001D7099">
        <w:rPr>
          <w:sz w:val="24"/>
          <w:szCs w:val="24"/>
        </w:rPr>
        <w:t xml:space="preserve">     Note, the subject areas listed under the </w:t>
      </w:r>
      <w:r w:rsidRPr="00DC1542">
        <w:rPr>
          <w:b/>
          <w:sz w:val="28"/>
          <w:szCs w:val="28"/>
        </w:rPr>
        <w:t xml:space="preserve">Field Education </w:t>
      </w:r>
      <w:r w:rsidRPr="001D7099">
        <w:rPr>
          <w:sz w:val="24"/>
          <w:szCs w:val="24"/>
        </w:rPr>
        <w:t>section</w:t>
      </w:r>
      <w:r w:rsidRPr="001D7099">
        <w:rPr>
          <w:sz w:val="24"/>
          <w:szCs w:val="24"/>
        </w:rPr>
        <w:br/>
        <w:t xml:space="preserve"> [</w:t>
      </w:r>
      <w:r>
        <w:rPr>
          <w:sz w:val="24"/>
          <w:szCs w:val="24"/>
        </w:rPr>
        <w:t xml:space="preserve">Field Calendars, Field Instructor, </w:t>
      </w:r>
      <w:r w:rsidRPr="001D7099">
        <w:rPr>
          <w:sz w:val="24"/>
          <w:szCs w:val="24"/>
        </w:rPr>
        <w:t xml:space="preserve">Undergraduate </w:t>
      </w:r>
      <w:r>
        <w:rPr>
          <w:sz w:val="24"/>
          <w:szCs w:val="24"/>
        </w:rPr>
        <w:t xml:space="preserve">(BA/BASW) </w:t>
      </w:r>
      <w:r w:rsidRPr="001D7099">
        <w:rPr>
          <w:sz w:val="24"/>
          <w:szCs w:val="24"/>
        </w:rPr>
        <w:t>program</w:t>
      </w:r>
      <w:r>
        <w:rPr>
          <w:sz w:val="24"/>
          <w:szCs w:val="24"/>
        </w:rPr>
        <w:t xml:space="preserve"> &amp;</w:t>
      </w:r>
      <w:r w:rsidRPr="001D7099">
        <w:rPr>
          <w:sz w:val="24"/>
          <w:szCs w:val="24"/>
        </w:rPr>
        <w:t xml:space="preserve"> Graduate</w:t>
      </w:r>
      <w:r>
        <w:rPr>
          <w:sz w:val="24"/>
          <w:szCs w:val="24"/>
        </w:rPr>
        <w:t xml:space="preserve"> (MSW) information] can </w:t>
      </w:r>
      <w:r w:rsidRPr="001D7099">
        <w:rPr>
          <w:sz w:val="24"/>
          <w:szCs w:val="24"/>
        </w:rPr>
        <w:t>be accessed on to the left side of the page (left nave)</w:t>
      </w:r>
    </w:p>
    <w:p w:rsidR="00DF2669" w:rsidRPr="00B2330F" w:rsidRDefault="00DF2669" w:rsidP="00DF2669">
      <w:pPr>
        <w:tabs>
          <w:tab w:val="left" w:pos="720"/>
        </w:tabs>
        <w:spacing w:after="0" w:line="240" w:lineRule="auto"/>
        <w:rPr>
          <w:rFonts w:cs="Times New Roman"/>
          <w:sz w:val="24"/>
          <w:szCs w:val="24"/>
        </w:rPr>
      </w:pPr>
    </w:p>
    <w:p w:rsidR="007336DD" w:rsidRDefault="00DF2669" w:rsidP="00D87CD4">
      <w:pPr>
        <w:tabs>
          <w:tab w:val="left" w:pos="720"/>
          <w:tab w:val="left" w:pos="2925"/>
        </w:tabs>
        <w:spacing w:after="0" w:line="240" w:lineRule="auto"/>
        <w:rPr>
          <w:rFonts w:cs="Times New Roman"/>
          <w:b/>
          <w:sz w:val="28"/>
          <w:szCs w:val="28"/>
        </w:rPr>
      </w:pPr>
      <w:r w:rsidRPr="00DF2669">
        <w:rPr>
          <w:rFonts w:cs="Times New Roman"/>
          <w:b/>
          <w:sz w:val="24"/>
          <w:szCs w:val="24"/>
        </w:rPr>
        <w:t>Step #5</w:t>
      </w:r>
      <w:r>
        <w:rPr>
          <w:rFonts w:cs="Times New Roman"/>
          <w:sz w:val="24"/>
          <w:szCs w:val="24"/>
        </w:rPr>
        <w:t xml:space="preserve">    Select &amp; Click on </w:t>
      </w:r>
      <w:r w:rsidRPr="00DE0CF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8"/>
          <w:szCs w:val="28"/>
        </w:rPr>
        <w:t>BA|</w:t>
      </w:r>
      <w:r w:rsidRPr="007C676F">
        <w:rPr>
          <w:rFonts w:cs="Times New Roman"/>
          <w:b/>
          <w:sz w:val="28"/>
          <w:szCs w:val="28"/>
        </w:rPr>
        <w:t xml:space="preserve">BASW Field Education </w:t>
      </w:r>
      <w:r>
        <w:rPr>
          <w:rFonts w:cs="Times New Roman"/>
          <w:b/>
          <w:sz w:val="28"/>
          <w:szCs w:val="28"/>
        </w:rPr>
        <w:t>(left nave)</w:t>
      </w:r>
    </w:p>
    <w:p w:rsidR="00DF2669" w:rsidRDefault="00D87CD4" w:rsidP="00D87CD4">
      <w:pPr>
        <w:tabs>
          <w:tab w:val="left" w:pos="720"/>
          <w:tab w:val="left" w:pos="2925"/>
        </w:tabs>
        <w:spacing w:after="0" w:line="240" w:lineRule="auto"/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Review the contents specifically the section entitled </w:t>
      </w:r>
      <w:r>
        <w:rPr>
          <w:rFonts w:cs="Times New Roman"/>
          <w:b/>
          <w:sz w:val="28"/>
          <w:szCs w:val="28"/>
        </w:rPr>
        <w:t>Field Education Forms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and select the  tab titled </w:t>
      </w:r>
      <w:r w:rsidRPr="00D87CD4">
        <w:rPr>
          <w:rFonts w:cs="Times New Roman"/>
          <w:b/>
          <w:sz w:val="24"/>
          <w:szCs w:val="24"/>
        </w:rPr>
        <w:t>Forms You Will Need While in Field Placement.</w:t>
      </w:r>
    </w:p>
    <w:p w:rsidR="00D87CD4" w:rsidRPr="00D87CD4" w:rsidRDefault="00D87CD4" w:rsidP="00D87CD4">
      <w:pPr>
        <w:tabs>
          <w:tab w:val="left" w:pos="720"/>
          <w:tab w:val="left" w:pos="2925"/>
        </w:tabs>
        <w:spacing w:after="0" w:line="240" w:lineRule="auto"/>
        <w:rPr>
          <w:rFonts w:cs="Times New Roman"/>
          <w:sz w:val="24"/>
          <w:szCs w:val="24"/>
        </w:rPr>
      </w:pPr>
    </w:p>
    <w:p w:rsidR="00D87CD4" w:rsidRDefault="00DF2669" w:rsidP="00D87CD4">
      <w:pPr>
        <w:tabs>
          <w:tab w:val="left" w:pos="720"/>
          <w:tab w:val="left" w:pos="2925"/>
        </w:tabs>
        <w:spacing w:after="0" w:line="240" w:lineRule="auto"/>
        <w:rPr>
          <w:b/>
          <w:sz w:val="28"/>
          <w:szCs w:val="28"/>
        </w:rPr>
      </w:pPr>
      <w:r w:rsidRPr="00DF2669">
        <w:rPr>
          <w:b/>
          <w:sz w:val="24"/>
          <w:szCs w:val="24"/>
        </w:rPr>
        <w:t>Step #6</w:t>
      </w:r>
      <w:r w:rsidRPr="001D7099">
        <w:rPr>
          <w:sz w:val="24"/>
          <w:szCs w:val="24"/>
        </w:rPr>
        <w:t xml:space="preserve">     Select &amp; Click </w:t>
      </w:r>
      <w:r w:rsidR="00184842" w:rsidRPr="001D7099">
        <w:rPr>
          <w:sz w:val="24"/>
          <w:szCs w:val="24"/>
        </w:rPr>
        <w:t>on MSW</w:t>
      </w:r>
      <w:r w:rsidRPr="005F74A2">
        <w:rPr>
          <w:b/>
          <w:sz w:val="28"/>
          <w:szCs w:val="28"/>
        </w:rPr>
        <w:t xml:space="preserve"> Field Education </w:t>
      </w:r>
      <w:r>
        <w:rPr>
          <w:b/>
          <w:sz w:val="28"/>
          <w:szCs w:val="28"/>
        </w:rPr>
        <w:t>(left nave)</w:t>
      </w:r>
    </w:p>
    <w:p w:rsidR="00D87CD4" w:rsidRPr="00D87CD4" w:rsidRDefault="00D87CD4" w:rsidP="00D87CD4">
      <w:pPr>
        <w:tabs>
          <w:tab w:val="left" w:pos="720"/>
          <w:tab w:val="left" w:pos="2925"/>
        </w:tabs>
        <w:spacing w:after="0" w:line="240" w:lineRule="auto"/>
        <w:ind w:left="720"/>
        <w:rPr>
          <w:b/>
          <w:sz w:val="28"/>
          <w:szCs w:val="28"/>
        </w:rPr>
      </w:pPr>
      <w:r>
        <w:rPr>
          <w:rFonts w:cs="Times New Roman"/>
          <w:sz w:val="24"/>
          <w:szCs w:val="24"/>
        </w:rPr>
        <w:t xml:space="preserve">Review the contents specifically the section entitled </w:t>
      </w:r>
      <w:r>
        <w:rPr>
          <w:rFonts w:cs="Times New Roman"/>
          <w:b/>
          <w:sz w:val="28"/>
          <w:szCs w:val="28"/>
        </w:rPr>
        <w:t>Field Education Forms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4"/>
          <w:szCs w:val="24"/>
        </w:rPr>
        <w:t xml:space="preserve">and select </w:t>
      </w:r>
      <w:r w:rsidR="00184842">
        <w:rPr>
          <w:rFonts w:cs="Times New Roman"/>
          <w:sz w:val="24"/>
          <w:szCs w:val="24"/>
        </w:rPr>
        <w:t>the tab</w:t>
      </w:r>
      <w:r>
        <w:rPr>
          <w:rFonts w:cs="Times New Roman"/>
          <w:sz w:val="24"/>
          <w:szCs w:val="24"/>
        </w:rPr>
        <w:t xml:space="preserve"> titled </w:t>
      </w:r>
      <w:r w:rsidRPr="00D87CD4">
        <w:rPr>
          <w:rFonts w:cs="Times New Roman"/>
          <w:b/>
          <w:sz w:val="24"/>
          <w:szCs w:val="24"/>
        </w:rPr>
        <w:t>Forms You Will Need While in Field Placement.</w:t>
      </w:r>
    </w:p>
    <w:p w:rsidR="00DF2669" w:rsidRDefault="00DF2669" w:rsidP="00D87CD4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1D7099">
        <w:rPr>
          <w:sz w:val="24"/>
          <w:szCs w:val="24"/>
        </w:rPr>
        <w:br/>
      </w:r>
      <w:r w:rsidRPr="00DF2669">
        <w:rPr>
          <w:b/>
          <w:sz w:val="24"/>
          <w:szCs w:val="24"/>
        </w:rPr>
        <w:t>Step #7</w:t>
      </w:r>
      <w:r w:rsidRPr="001D7099">
        <w:rPr>
          <w:sz w:val="24"/>
          <w:szCs w:val="24"/>
        </w:rPr>
        <w:t xml:space="preserve">     Scroll </w:t>
      </w:r>
      <w:r>
        <w:rPr>
          <w:sz w:val="24"/>
          <w:szCs w:val="24"/>
        </w:rPr>
        <w:t xml:space="preserve">back </w:t>
      </w:r>
      <w:r w:rsidRPr="001D7099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main </w:t>
      </w:r>
      <w:r>
        <w:rPr>
          <w:b/>
          <w:sz w:val="28"/>
          <w:szCs w:val="28"/>
        </w:rPr>
        <w:t xml:space="preserve">FIELD EDUCATION </w:t>
      </w:r>
      <w:r w:rsidRPr="006D3345">
        <w:rPr>
          <w:sz w:val="28"/>
          <w:szCs w:val="28"/>
        </w:rPr>
        <w:t>page</w:t>
      </w:r>
    </w:p>
    <w:p w:rsidR="00DF2669" w:rsidRPr="001D7099" w:rsidRDefault="00DF2669" w:rsidP="00D87CD4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DF2669" w:rsidRPr="001D7099" w:rsidRDefault="00DF2669" w:rsidP="00D87CD4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DF2669">
        <w:rPr>
          <w:b/>
          <w:sz w:val="24"/>
          <w:szCs w:val="24"/>
        </w:rPr>
        <w:t>Step #8</w:t>
      </w:r>
      <w:r w:rsidRPr="001D7099">
        <w:rPr>
          <w:sz w:val="24"/>
          <w:szCs w:val="24"/>
        </w:rPr>
        <w:t xml:space="preserve">    Scroll do</w:t>
      </w:r>
      <w:r>
        <w:rPr>
          <w:sz w:val="24"/>
          <w:szCs w:val="24"/>
        </w:rPr>
        <w:t xml:space="preserve">wn until you see Agency button </w:t>
      </w:r>
    </w:p>
    <w:p w:rsidR="00DF2669" w:rsidRPr="001D7099" w:rsidRDefault="00DF2669" w:rsidP="00D87CD4">
      <w:pPr>
        <w:tabs>
          <w:tab w:val="left" w:pos="720"/>
        </w:tabs>
        <w:spacing w:after="0" w:line="240" w:lineRule="auto"/>
        <w:rPr>
          <w:sz w:val="24"/>
          <w:szCs w:val="24"/>
        </w:rPr>
      </w:pPr>
    </w:p>
    <w:p w:rsidR="00D87CD4" w:rsidRPr="00E749E8" w:rsidRDefault="00DF2669" w:rsidP="00D87CD4">
      <w:pPr>
        <w:tabs>
          <w:tab w:val="left" w:pos="720"/>
        </w:tabs>
        <w:spacing w:after="0" w:line="240" w:lineRule="auto"/>
        <w:rPr>
          <w:sz w:val="24"/>
          <w:szCs w:val="24"/>
        </w:rPr>
      </w:pPr>
      <w:r w:rsidRPr="00DF2669">
        <w:rPr>
          <w:b/>
          <w:sz w:val="24"/>
          <w:szCs w:val="24"/>
        </w:rPr>
        <w:t>Step #9</w:t>
      </w:r>
      <w:r w:rsidRPr="001D7099">
        <w:rPr>
          <w:sz w:val="24"/>
          <w:szCs w:val="24"/>
        </w:rPr>
        <w:t xml:space="preserve">   Click on </w:t>
      </w:r>
      <w:r w:rsidRPr="004975A4">
        <w:rPr>
          <w:b/>
          <w:sz w:val="28"/>
          <w:szCs w:val="28"/>
        </w:rPr>
        <w:t xml:space="preserve">Agency </w:t>
      </w:r>
      <w:r w:rsidRPr="00E749E8">
        <w:rPr>
          <w:sz w:val="24"/>
          <w:szCs w:val="24"/>
        </w:rPr>
        <w:t>button</w:t>
      </w:r>
      <w:r w:rsidR="00D87CD4">
        <w:rPr>
          <w:sz w:val="24"/>
          <w:szCs w:val="24"/>
        </w:rPr>
        <w:t xml:space="preserve"> and then search for your agency name to see the way information is presented.</w:t>
      </w:r>
    </w:p>
    <w:p w:rsidR="00D87CD4" w:rsidRDefault="00D87CD4" w:rsidP="00D87CD4">
      <w:pPr>
        <w:tabs>
          <w:tab w:val="left" w:pos="720"/>
          <w:tab w:val="left" w:pos="2925"/>
        </w:tabs>
        <w:spacing w:after="0" w:line="240" w:lineRule="auto"/>
        <w:rPr>
          <w:sz w:val="24"/>
          <w:szCs w:val="24"/>
        </w:rPr>
      </w:pPr>
    </w:p>
    <w:p w:rsidR="00D87CD4" w:rsidRDefault="00D87CD4" w:rsidP="00D87CD4">
      <w:pPr>
        <w:tabs>
          <w:tab w:val="left" w:pos="720"/>
          <w:tab w:val="left" w:pos="2925"/>
        </w:tabs>
        <w:spacing w:after="0" w:line="240" w:lineRule="auto"/>
        <w:rPr>
          <w:sz w:val="28"/>
          <w:szCs w:val="28"/>
        </w:rPr>
      </w:pPr>
      <w:r w:rsidRPr="00D87CD4">
        <w:rPr>
          <w:b/>
          <w:sz w:val="24"/>
          <w:szCs w:val="24"/>
        </w:rPr>
        <w:t>Step #10</w:t>
      </w:r>
      <w:r>
        <w:rPr>
          <w:sz w:val="24"/>
          <w:szCs w:val="24"/>
        </w:rPr>
        <w:t xml:space="preserve"> </w:t>
      </w:r>
      <w:r w:rsidRPr="001D7099">
        <w:rPr>
          <w:sz w:val="24"/>
          <w:szCs w:val="24"/>
        </w:rPr>
        <w:t xml:space="preserve">Scroll </w:t>
      </w:r>
      <w:r>
        <w:rPr>
          <w:sz w:val="24"/>
          <w:szCs w:val="24"/>
        </w:rPr>
        <w:t xml:space="preserve">back </w:t>
      </w:r>
      <w:r w:rsidRPr="001D7099">
        <w:rPr>
          <w:sz w:val="24"/>
          <w:szCs w:val="24"/>
        </w:rPr>
        <w:t xml:space="preserve">to </w:t>
      </w:r>
      <w:r>
        <w:rPr>
          <w:sz w:val="24"/>
          <w:szCs w:val="24"/>
        </w:rPr>
        <w:t xml:space="preserve">main </w:t>
      </w:r>
      <w:r>
        <w:rPr>
          <w:b/>
          <w:sz w:val="28"/>
          <w:szCs w:val="28"/>
        </w:rPr>
        <w:t xml:space="preserve">FIELD EDUCATION </w:t>
      </w:r>
      <w:r w:rsidRPr="006A7A05">
        <w:rPr>
          <w:sz w:val="24"/>
          <w:szCs w:val="24"/>
        </w:rPr>
        <w:t>page and select the program your intern(s) is from – either UG or MSW</w:t>
      </w:r>
    </w:p>
    <w:p w:rsidR="00D87CD4" w:rsidRDefault="00D87CD4" w:rsidP="00D87CD4">
      <w:pPr>
        <w:tabs>
          <w:tab w:val="left" w:pos="720"/>
          <w:tab w:val="left" w:pos="2925"/>
        </w:tabs>
        <w:spacing w:after="0" w:line="240" w:lineRule="auto"/>
        <w:rPr>
          <w:sz w:val="24"/>
          <w:szCs w:val="24"/>
        </w:rPr>
      </w:pPr>
    </w:p>
    <w:p w:rsidR="00D87CD4" w:rsidRPr="001D5529" w:rsidRDefault="00D87CD4" w:rsidP="00D87CD4">
      <w:pPr>
        <w:tabs>
          <w:tab w:val="left" w:pos="720"/>
          <w:tab w:val="left" w:pos="2925"/>
        </w:tabs>
        <w:spacing w:after="0" w:line="240" w:lineRule="auto"/>
        <w:rPr>
          <w:sz w:val="24"/>
          <w:szCs w:val="24"/>
        </w:rPr>
      </w:pPr>
      <w:r w:rsidRPr="00D87CD4">
        <w:rPr>
          <w:b/>
          <w:sz w:val="24"/>
          <w:szCs w:val="24"/>
        </w:rPr>
        <w:lastRenderedPageBreak/>
        <w:t>Step #11</w:t>
      </w:r>
      <w:r>
        <w:rPr>
          <w:sz w:val="24"/>
          <w:szCs w:val="24"/>
        </w:rPr>
        <w:t xml:space="preserve"> Select/Click on </w:t>
      </w:r>
      <w:r w:rsidRPr="00C41EED">
        <w:rPr>
          <w:b/>
          <w:sz w:val="28"/>
          <w:szCs w:val="28"/>
        </w:rPr>
        <w:t>Field Education Structure</w:t>
      </w:r>
      <w:r w:rsidRPr="001D5529">
        <w:rPr>
          <w:sz w:val="24"/>
          <w:szCs w:val="24"/>
        </w:rPr>
        <w:t xml:space="preserve"> (Design)</w:t>
      </w:r>
      <w:r>
        <w:rPr>
          <w:sz w:val="24"/>
          <w:szCs w:val="24"/>
        </w:rPr>
        <w:t xml:space="preserve">* under the </w:t>
      </w:r>
      <w:r>
        <w:rPr>
          <w:b/>
          <w:sz w:val="28"/>
          <w:szCs w:val="28"/>
        </w:rPr>
        <w:t>Field Education Information</w:t>
      </w:r>
      <w:r>
        <w:rPr>
          <w:sz w:val="24"/>
          <w:szCs w:val="24"/>
        </w:rPr>
        <w:t xml:space="preserve"> section</w:t>
      </w:r>
      <w:r w:rsidRPr="001D55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program (UG, MSW or both) for the program your student(s) is/are a part of </w:t>
      </w:r>
      <w:r w:rsidRPr="001D5529">
        <w:rPr>
          <w:sz w:val="24"/>
          <w:szCs w:val="24"/>
        </w:rPr>
        <w:t>– review</w:t>
      </w:r>
      <w:r>
        <w:rPr>
          <w:sz w:val="24"/>
          <w:szCs w:val="24"/>
        </w:rPr>
        <w:t xml:space="preserve"> </w:t>
      </w:r>
      <w:r w:rsidRPr="001D5529">
        <w:rPr>
          <w:sz w:val="24"/>
          <w:szCs w:val="24"/>
        </w:rPr>
        <w:t>expectations for field</w:t>
      </w:r>
      <w:r w:rsidRPr="001D552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988135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5529">
        <w:rPr>
          <w:sz w:val="24"/>
          <w:szCs w:val="24"/>
        </w:rPr>
        <w:t xml:space="preserve">Note </w:t>
      </w:r>
      <w:r>
        <w:rPr>
          <w:sz w:val="24"/>
          <w:szCs w:val="24"/>
        </w:rPr>
        <w:t xml:space="preserve">the total </w:t>
      </w:r>
      <w:r w:rsidRPr="001D5529">
        <w:rPr>
          <w:sz w:val="24"/>
          <w:szCs w:val="24"/>
        </w:rPr>
        <w:t>number of field hours</w:t>
      </w:r>
      <w:r>
        <w:rPr>
          <w:sz w:val="24"/>
          <w:szCs w:val="24"/>
        </w:rPr>
        <w:t xml:space="preserve"> per semester</w:t>
      </w:r>
      <w:r w:rsidRPr="001D5529">
        <w:rPr>
          <w:sz w:val="24"/>
          <w:szCs w:val="24"/>
        </w:rPr>
        <w:t xml:space="preserve"> required</w:t>
      </w:r>
      <w:r>
        <w:rPr>
          <w:sz w:val="24"/>
          <w:szCs w:val="24"/>
        </w:rPr>
        <w:t xml:space="preserve"> for their program type</w:t>
      </w:r>
      <w:r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207790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Note the number of minimum weekly hours </w:t>
      </w: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2"/>
      <w:r w:rsidRPr="001D552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327984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5529">
        <w:rPr>
          <w:sz w:val="24"/>
          <w:szCs w:val="24"/>
        </w:rPr>
        <w:t>Note supervision requirements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487437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Note required faculty field liaison visit </w:t>
      </w:r>
    </w:p>
    <w:p w:rsidR="00D87CD4" w:rsidRDefault="00D87CD4" w:rsidP="00D87CD4">
      <w:pPr>
        <w:spacing w:after="0" w:line="240" w:lineRule="auto"/>
        <w:rPr>
          <w:sz w:val="24"/>
          <w:szCs w:val="24"/>
        </w:rPr>
      </w:pPr>
    </w:p>
    <w:p w:rsidR="00D87CD4" w:rsidRDefault="00D87CD4" w:rsidP="00D87CD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Ste</w:t>
      </w:r>
      <w:r w:rsidRPr="00D87CD4">
        <w:rPr>
          <w:b/>
          <w:sz w:val="24"/>
          <w:szCs w:val="24"/>
        </w:rPr>
        <w:t>p #12</w:t>
      </w:r>
      <w:r>
        <w:rPr>
          <w:sz w:val="24"/>
          <w:szCs w:val="24"/>
        </w:rPr>
        <w:t xml:space="preserve"> Find and Select/Click on </w:t>
      </w:r>
      <w:r w:rsidRPr="00C41EED">
        <w:rPr>
          <w:b/>
          <w:sz w:val="28"/>
          <w:szCs w:val="28"/>
        </w:rPr>
        <w:t>Field Manual</w:t>
      </w:r>
      <w:r>
        <w:rPr>
          <w:sz w:val="24"/>
          <w:szCs w:val="24"/>
        </w:rPr>
        <w:t xml:space="preserve"> section</w:t>
      </w:r>
      <w:r w:rsidRPr="001D55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program (UG, MSW or both) for the program your student(s) is/are a part of </w:t>
      </w:r>
      <w:r w:rsidRPr="001D5529">
        <w:rPr>
          <w:sz w:val="24"/>
          <w:szCs w:val="24"/>
        </w:rPr>
        <w:t>– review</w:t>
      </w:r>
      <w:r>
        <w:rPr>
          <w:sz w:val="24"/>
          <w:szCs w:val="24"/>
        </w:rPr>
        <w:t xml:space="preserve"> </w:t>
      </w:r>
      <w:r w:rsidRPr="001D5529">
        <w:rPr>
          <w:sz w:val="24"/>
          <w:szCs w:val="24"/>
        </w:rPr>
        <w:t>expectations for field</w:t>
      </w:r>
      <w:r>
        <w:rPr>
          <w:b/>
          <w:sz w:val="24"/>
          <w:szCs w:val="24"/>
        </w:rPr>
        <w:br/>
      </w:r>
      <w:sdt>
        <w:sdtPr>
          <w:rPr>
            <w:sz w:val="24"/>
            <w:szCs w:val="24"/>
          </w:rPr>
          <w:id w:val="120183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Go to - Overview of Field Education- 1</w:t>
      </w:r>
      <w:r w:rsidRPr="00803752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paragraph only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688269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Go to - Mission Statement &amp; Program Goals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567576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Go to - Field Placement Process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54364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Go to– Change in Field Placement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669534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Go to– Role &amp; Responsibility of Agency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74167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Go to– Role &amp; Responsibility of Student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74453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Go– Role &amp; Responsibility of Field Instructor </w:t>
      </w:r>
    </w:p>
    <w:p w:rsidR="00D87CD4" w:rsidRDefault="00D87CD4" w:rsidP="00D87CD4">
      <w:pPr>
        <w:spacing w:after="0" w:line="240" w:lineRule="auto"/>
        <w:rPr>
          <w:sz w:val="24"/>
          <w:szCs w:val="24"/>
        </w:rPr>
      </w:pPr>
    </w:p>
    <w:p w:rsidR="00D87CD4" w:rsidRDefault="00D87CD4" w:rsidP="00D87CD4">
      <w:pPr>
        <w:spacing w:after="0" w:line="240" w:lineRule="auto"/>
        <w:rPr>
          <w:sz w:val="24"/>
          <w:szCs w:val="24"/>
        </w:rPr>
      </w:pPr>
      <w:r w:rsidRPr="00D87CD4">
        <w:rPr>
          <w:rFonts w:ascii="Verdana" w:hAnsi="Verdana" w:cs="Helvetica"/>
          <w:b/>
          <w:i/>
          <w:iCs/>
          <w:noProof/>
          <w:color w:val="1C1C1C"/>
          <w:sz w:val="21"/>
          <w:szCs w:val="21"/>
          <w:lang w:eastAsia="ko-KR"/>
        </w:rPr>
        <w:drawing>
          <wp:anchor distT="0" distB="0" distL="114300" distR="114300" simplePos="0" relativeHeight="251665408" behindDoc="0" locked="0" layoutInCell="1" allowOverlap="1" wp14:anchorId="699D7150" wp14:editId="5810F7AE">
            <wp:simplePos x="0" y="0"/>
            <wp:positionH relativeFrom="column">
              <wp:posOffset>-68796</wp:posOffset>
            </wp:positionH>
            <wp:positionV relativeFrom="paragraph">
              <wp:posOffset>159385</wp:posOffset>
            </wp:positionV>
            <wp:extent cx="897375" cy="596348"/>
            <wp:effectExtent l="152400" t="152400" r="360045" b="356235"/>
            <wp:wrapSquare wrapText="bothSides"/>
            <wp:docPr id="5" name="Picture 5" descr="Welcome to our home - Field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to our home - Field Educa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375" cy="5963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CD4">
        <w:rPr>
          <w:b/>
          <w:sz w:val="24"/>
          <w:szCs w:val="24"/>
        </w:rPr>
        <w:t>Step #13</w:t>
      </w:r>
      <w:r>
        <w:rPr>
          <w:sz w:val="24"/>
          <w:szCs w:val="24"/>
        </w:rPr>
        <w:t xml:space="preserve"> R</w:t>
      </w:r>
      <w:r w:rsidRPr="001D7099">
        <w:rPr>
          <w:sz w:val="24"/>
          <w:szCs w:val="24"/>
        </w:rPr>
        <w:t xml:space="preserve">eturn to the </w:t>
      </w:r>
      <w:r>
        <w:rPr>
          <w:sz w:val="24"/>
          <w:szCs w:val="24"/>
        </w:rPr>
        <w:t xml:space="preserve">School of Social Work </w:t>
      </w:r>
      <w:r w:rsidRPr="001D7099">
        <w:rPr>
          <w:sz w:val="24"/>
          <w:szCs w:val="24"/>
        </w:rPr>
        <w:t>Home page</w:t>
      </w:r>
      <w:r>
        <w:rPr>
          <w:sz w:val="24"/>
          <w:szCs w:val="24"/>
        </w:rPr>
        <w:t xml:space="preserve">. On the top of the page, Select and click on </w:t>
      </w:r>
      <w:r w:rsidRPr="00C41EED">
        <w:rPr>
          <w:b/>
          <w:sz w:val="28"/>
          <w:szCs w:val="28"/>
        </w:rPr>
        <w:t>Field Education</w:t>
      </w:r>
      <w:r w:rsidRPr="00C41EED">
        <w:rPr>
          <w:sz w:val="28"/>
          <w:szCs w:val="28"/>
        </w:rPr>
        <w:t>.</w:t>
      </w:r>
      <w:r w:rsidRPr="001D7099">
        <w:rPr>
          <w:sz w:val="24"/>
          <w:szCs w:val="24"/>
        </w:rPr>
        <w:t xml:space="preserve"> </w:t>
      </w:r>
    </w:p>
    <w:p w:rsidR="00D87CD4" w:rsidRDefault="00D87CD4" w:rsidP="00D87CD4">
      <w:pPr>
        <w:spacing w:after="0" w:line="240" w:lineRule="auto"/>
        <w:ind w:left="720" w:firstLine="45"/>
        <w:rPr>
          <w:sz w:val="24"/>
          <w:szCs w:val="24"/>
        </w:rPr>
      </w:pPr>
    </w:p>
    <w:p w:rsidR="00D87CD4" w:rsidRDefault="00D87CD4" w:rsidP="00D87CD4">
      <w:pPr>
        <w:spacing w:after="0" w:line="240" w:lineRule="auto"/>
        <w:ind w:left="720"/>
        <w:rPr>
          <w:sz w:val="24"/>
          <w:szCs w:val="24"/>
        </w:rPr>
      </w:pPr>
    </w:p>
    <w:p w:rsidR="00D87CD4" w:rsidRDefault="00D87CD4" w:rsidP="00D87CD4">
      <w:pPr>
        <w:spacing w:after="0" w:line="240" w:lineRule="auto"/>
        <w:ind w:left="720"/>
        <w:rPr>
          <w:sz w:val="24"/>
          <w:szCs w:val="24"/>
        </w:rPr>
      </w:pPr>
    </w:p>
    <w:p w:rsidR="00D87CD4" w:rsidRDefault="00D87CD4" w:rsidP="00D87CD4">
      <w:pPr>
        <w:spacing w:after="0" w:line="240" w:lineRule="auto"/>
        <w:ind w:left="720"/>
        <w:rPr>
          <w:sz w:val="24"/>
          <w:szCs w:val="24"/>
        </w:rPr>
      </w:pPr>
    </w:p>
    <w:p w:rsidR="00D87CD4" w:rsidRDefault="00D87CD4" w:rsidP="00D87CD4">
      <w:pPr>
        <w:spacing w:after="0" w:line="240" w:lineRule="auto"/>
        <w:rPr>
          <w:sz w:val="24"/>
          <w:szCs w:val="24"/>
        </w:rPr>
      </w:pPr>
      <w:r w:rsidRPr="00D87CD4">
        <w:rPr>
          <w:b/>
          <w:sz w:val="24"/>
          <w:szCs w:val="24"/>
        </w:rPr>
        <w:t>Step #14</w:t>
      </w:r>
      <w:r>
        <w:rPr>
          <w:sz w:val="24"/>
          <w:szCs w:val="24"/>
        </w:rPr>
        <w:t xml:space="preserve">  Find and Select/Click on </w:t>
      </w:r>
      <w:r w:rsidRPr="00C41EED">
        <w:rPr>
          <w:b/>
          <w:sz w:val="28"/>
          <w:szCs w:val="28"/>
        </w:rPr>
        <w:t>Field Calendars</w:t>
      </w: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1D7099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33057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Locate appropriate  Field Calendar for your intern 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2423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Select/Click on appropriate semester  &amp; registered campus/college  [i.e. Akron campus, Lakewood campus, Stark Cohort, Wayne College], if  indicated</w:t>
      </w:r>
      <w:r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1733116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7099">
        <w:rPr>
          <w:sz w:val="24"/>
          <w:szCs w:val="24"/>
        </w:rPr>
        <w:t>Note when</w:t>
      </w:r>
      <w:r>
        <w:rPr>
          <w:sz w:val="24"/>
          <w:szCs w:val="24"/>
        </w:rPr>
        <w:t xml:space="preserve"> the student begins their</w:t>
      </w:r>
      <w:r w:rsidRPr="001D7099">
        <w:rPr>
          <w:sz w:val="24"/>
          <w:szCs w:val="24"/>
        </w:rPr>
        <w:t xml:space="preserve"> field education experience for the</w:t>
      </w:r>
      <w:r>
        <w:rPr>
          <w:sz w:val="24"/>
          <w:szCs w:val="24"/>
        </w:rPr>
        <w:t xml:space="preserve"> </w:t>
      </w:r>
      <w:r w:rsidRPr="001D7099">
        <w:rPr>
          <w:sz w:val="24"/>
          <w:szCs w:val="24"/>
        </w:rPr>
        <w:t>semester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  <w:r w:rsidRPr="001D709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64494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1D7099">
        <w:rPr>
          <w:sz w:val="24"/>
          <w:szCs w:val="24"/>
        </w:rPr>
        <w:t xml:space="preserve">Note when </w:t>
      </w:r>
      <w:r>
        <w:rPr>
          <w:sz w:val="24"/>
          <w:szCs w:val="24"/>
        </w:rPr>
        <w:t xml:space="preserve">the student completes their </w:t>
      </w:r>
      <w:r w:rsidRPr="001D7099">
        <w:rPr>
          <w:sz w:val="24"/>
          <w:szCs w:val="24"/>
        </w:rPr>
        <w:t xml:space="preserve">field experience for the semester  </w:t>
      </w: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:rsidR="00D87CD4" w:rsidRDefault="00D87CD4" w:rsidP="009A1DC1">
      <w:pPr>
        <w:spacing w:after="0" w:line="240" w:lineRule="auto"/>
        <w:rPr>
          <w:sz w:val="24"/>
          <w:szCs w:val="24"/>
        </w:rPr>
      </w:pPr>
    </w:p>
    <w:p w:rsidR="00D87CD4" w:rsidRDefault="00D87CD4" w:rsidP="00D87CD4">
      <w:pPr>
        <w:spacing w:after="0" w:line="240" w:lineRule="auto"/>
        <w:rPr>
          <w:sz w:val="24"/>
          <w:szCs w:val="24"/>
        </w:rPr>
      </w:pPr>
      <w:r w:rsidRPr="00D87CD4">
        <w:rPr>
          <w:b/>
          <w:sz w:val="24"/>
          <w:szCs w:val="24"/>
        </w:rPr>
        <w:t>Step #15</w:t>
      </w:r>
      <w:r>
        <w:rPr>
          <w:sz w:val="24"/>
          <w:szCs w:val="24"/>
        </w:rPr>
        <w:t xml:space="preserve">   </w:t>
      </w:r>
      <w:r w:rsidRPr="00C41EED">
        <w:rPr>
          <w:b/>
          <w:sz w:val="28"/>
          <w:szCs w:val="28"/>
        </w:rPr>
        <w:t>Select/Click on</w:t>
      </w:r>
      <w:r>
        <w:rPr>
          <w:sz w:val="24"/>
          <w:szCs w:val="24"/>
        </w:rPr>
        <w:t xml:space="preserve"> </w:t>
      </w:r>
      <w:r w:rsidRPr="00C41EED">
        <w:rPr>
          <w:b/>
          <w:sz w:val="28"/>
          <w:szCs w:val="28"/>
        </w:rPr>
        <w:t>Field Instructor Button</w:t>
      </w:r>
      <w:r w:rsidRPr="001D7099">
        <w:rPr>
          <w:sz w:val="24"/>
          <w:szCs w:val="24"/>
        </w:rPr>
        <w:t xml:space="preserve"> - opens to </w:t>
      </w:r>
      <w:r>
        <w:rPr>
          <w:sz w:val="24"/>
          <w:szCs w:val="24"/>
        </w:rPr>
        <w:t>the below three (3) categories:  Field Instructor Advisory Meetings, Field Instructor Documentation| Support &amp; Field Instructor Orientations</w:t>
      </w:r>
    </w:p>
    <w:p w:rsidR="00D87CD4" w:rsidRDefault="00D87CD4" w:rsidP="00D87CD4">
      <w:pPr>
        <w:spacing w:after="0" w:line="240" w:lineRule="auto"/>
        <w:rPr>
          <w:sz w:val="24"/>
          <w:szCs w:val="24"/>
        </w:rPr>
      </w:pPr>
    </w:p>
    <w:p w:rsidR="00D87CD4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2990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C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CD4">
        <w:rPr>
          <w:sz w:val="24"/>
          <w:szCs w:val="24"/>
        </w:rPr>
        <w:t xml:space="preserve">Select/Click on </w:t>
      </w:r>
      <w:r w:rsidR="00D87CD4" w:rsidRPr="006B0880">
        <w:rPr>
          <w:b/>
          <w:sz w:val="24"/>
          <w:szCs w:val="24"/>
        </w:rPr>
        <w:t>Field Instructor Advisory Meetings</w:t>
      </w:r>
      <w:r w:rsidR="00D87CD4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1199853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C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CD4" w:rsidRPr="001D7099">
        <w:rPr>
          <w:sz w:val="24"/>
          <w:szCs w:val="24"/>
        </w:rPr>
        <w:t xml:space="preserve">Note field advisory meetings are available for field instructors </w:t>
      </w:r>
      <w:r w:rsidR="00D87CD4">
        <w:rPr>
          <w:sz w:val="24"/>
          <w:szCs w:val="24"/>
        </w:rPr>
        <w:t>and task supervisors to provide the university with relevant input from the field</w:t>
      </w:r>
      <w:r w:rsidR="009A1DC1">
        <w:rPr>
          <w:sz w:val="24"/>
          <w:szCs w:val="24"/>
        </w:rPr>
        <w:t xml:space="preserve"> as well as </w:t>
      </w:r>
      <w:r w:rsidR="009A1DC1" w:rsidRPr="001D7099">
        <w:rPr>
          <w:sz w:val="24"/>
          <w:szCs w:val="24"/>
        </w:rPr>
        <w:t>to have</w:t>
      </w:r>
      <w:r w:rsidR="009A1DC1">
        <w:rPr>
          <w:sz w:val="24"/>
          <w:szCs w:val="24"/>
        </w:rPr>
        <w:t xml:space="preserve"> </w:t>
      </w:r>
      <w:r w:rsidR="009A1DC1" w:rsidRPr="001D7099">
        <w:rPr>
          <w:sz w:val="24"/>
          <w:szCs w:val="24"/>
        </w:rPr>
        <w:t>conversations about their field experiences with students</w:t>
      </w:r>
    </w:p>
    <w:p w:rsidR="00D87CD4" w:rsidRDefault="00D87CD4" w:rsidP="00D87CD4">
      <w:pPr>
        <w:spacing w:after="0" w:line="240" w:lineRule="auto"/>
        <w:rPr>
          <w:sz w:val="24"/>
          <w:szCs w:val="24"/>
        </w:rPr>
      </w:pPr>
    </w:p>
    <w:p w:rsidR="006A7A05" w:rsidRDefault="006A7A05" w:rsidP="00D87CD4">
      <w:pPr>
        <w:spacing w:after="0" w:line="240" w:lineRule="auto"/>
        <w:rPr>
          <w:sz w:val="24"/>
          <w:szCs w:val="24"/>
        </w:rPr>
      </w:pPr>
    </w:p>
    <w:p w:rsidR="006A7A05" w:rsidRDefault="006A7A05" w:rsidP="00D87CD4">
      <w:pPr>
        <w:spacing w:after="0" w:line="240" w:lineRule="auto"/>
        <w:rPr>
          <w:sz w:val="24"/>
          <w:szCs w:val="24"/>
        </w:rPr>
      </w:pPr>
    </w:p>
    <w:p w:rsidR="00D87CD4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494488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C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CD4">
        <w:rPr>
          <w:sz w:val="24"/>
          <w:szCs w:val="24"/>
        </w:rPr>
        <w:t xml:space="preserve">Select/Click on </w:t>
      </w:r>
      <w:r w:rsidR="00D87CD4" w:rsidRPr="006B0880">
        <w:rPr>
          <w:b/>
          <w:sz w:val="24"/>
          <w:szCs w:val="24"/>
        </w:rPr>
        <w:t>Field Instructor Documentation | Support</w:t>
      </w:r>
    </w:p>
    <w:p w:rsidR="009A1DC1" w:rsidRDefault="009A1DC1" w:rsidP="00D87C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D87CD4">
        <w:rPr>
          <w:sz w:val="24"/>
          <w:szCs w:val="24"/>
        </w:rPr>
        <w:t>his is relevant information to allow you</w:t>
      </w:r>
      <w:r>
        <w:rPr>
          <w:sz w:val="24"/>
          <w:szCs w:val="24"/>
        </w:rPr>
        <w:t xml:space="preserve"> to have ongoing access to knowledge</w:t>
      </w:r>
      <w:r w:rsidR="00D87CD4">
        <w:rPr>
          <w:sz w:val="24"/>
          <w:szCs w:val="24"/>
        </w:rPr>
        <w:br/>
      </w:r>
    </w:p>
    <w:p w:rsidR="006A7A05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9207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A05">
        <w:rPr>
          <w:sz w:val="24"/>
          <w:szCs w:val="24"/>
        </w:rPr>
        <w:t>Note UG Field Education Structure | Design</w:t>
      </w:r>
    </w:p>
    <w:p w:rsidR="006A7A05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77163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A05">
        <w:rPr>
          <w:sz w:val="24"/>
          <w:szCs w:val="24"/>
        </w:rPr>
        <w:t>Note MSW Field Education Structure | Design</w:t>
      </w:r>
    </w:p>
    <w:p w:rsidR="009A1DC1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694799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D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DC1">
        <w:rPr>
          <w:sz w:val="24"/>
          <w:szCs w:val="24"/>
        </w:rPr>
        <w:t>Note Field Instructor Guidelines</w:t>
      </w:r>
    </w:p>
    <w:p w:rsidR="009A1DC1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11427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C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CD4">
        <w:rPr>
          <w:sz w:val="24"/>
          <w:szCs w:val="24"/>
        </w:rPr>
        <w:t xml:space="preserve">Note Field Instructor Orientation </w:t>
      </w:r>
      <w:r w:rsidR="006A7A05">
        <w:rPr>
          <w:sz w:val="24"/>
          <w:szCs w:val="24"/>
        </w:rPr>
        <w:t>Underpinnings</w:t>
      </w:r>
    </w:p>
    <w:p w:rsidR="006A7A05" w:rsidRPr="006A7A05" w:rsidRDefault="003B10AA" w:rsidP="006A7A05">
      <w:pPr>
        <w:spacing w:after="0" w:line="240" w:lineRule="auto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746841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A05">
        <w:rPr>
          <w:sz w:val="24"/>
          <w:szCs w:val="24"/>
        </w:rPr>
        <w:t xml:space="preserve">Note Field Instructor Navigation – </w:t>
      </w:r>
      <w:r w:rsidR="006A7A05">
        <w:rPr>
          <w:i/>
          <w:sz w:val="24"/>
          <w:szCs w:val="24"/>
        </w:rPr>
        <w:t>Experiential Learning</w:t>
      </w:r>
    </w:p>
    <w:p w:rsidR="009A1DC1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6471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D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DC1">
        <w:rPr>
          <w:sz w:val="24"/>
          <w:szCs w:val="24"/>
        </w:rPr>
        <w:t>Note Agency Roster link</w:t>
      </w:r>
    </w:p>
    <w:p w:rsidR="006A7A05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34740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D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DC1">
        <w:rPr>
          <w:sz w:val="24"/>
          <w:szCs w:val="24"/>
        </w:rPr>
        <w:t>Note Agency Acceptance Forms</w:t>
      </w:r>
      <w:r w:rsidR="009A1DC1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-269709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D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1DC1">
        <w:rPr>
          <w:sz w:val="24"/>
          <w:szCs w:val="24"/>
        </w:rPr>
        <w:t>Note Master Affiliation Agreement</w:t>
      </w:r>
    </w:p>
    <w:p w:rsidR="006A7A05" w:rsidRDefault="003B10AA" w:rsidP="006A7A05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87061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7A0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A7A05">
        <w:rPr>
          <w:sz w:val="24"/>
          <w:szCs w:val="24"/>
        </w:rPr>
        <w:t>Note Field Instructor Supplemental Readings</w:t>
      </w:r>
    </w:p>
    <w:p w:rsidR="00D87CD4" w:rsidRDefault="00D87CD4" w:rsidP="00D87C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/>
      </w:r>
    </w:p>
    <w:p w:rsidR="00D87CD4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303740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1DC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CD4">
        <w:rPr>
          <w:sz w:val="24"/>
          <w:szCs w:val="24"/>
        </w:rPr>
        <w:t xml:space="preserve">Select/Click on </w:t>
      </w:r>
      <w:r w:rsidR="00D87CD4" w:rsidRPr="006B0880">
        <w:rPr>
          <w:b/>
          <w:sz w:val="24"/>
          <w:szCs w:val="24"/>
        </w:rPr>
        <w:t>Field Instructor Orientations</w:t>
      </w:r>
      <w:r w:rsidR="00D87CD4" w:rsidRPr="001D7099">
        <w:rPr>
          <w:sz w:val="24"/>
          <w:szCs w:val="24"/>
        </w:rPr>
        <w:t xml:space="preserve"> </w:t>
      </w:r>
      <w:r w:rsidR="00D87CD4" w:rsidRPr="001D7099">
        <w:rPr>
          <w:sz w:val="24"/>
          <w:szCs w:val="24"/>
        </w:rPr>
        <w:br/>
      </w:r>
      <w:sdt>
        <w:sdtPr>
          <w:rPr>
            <w:sz w:val="24"/>
            <w:szCs w:val="24"/>
          </w:rPr>
          <w:id w:val="217402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C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CD4" w:rsidRPr="001D7099">
        <w:rPr>
          <w:sz w:val="24"/>
          <w:szCs w:val="24"/>
        </w:rPr>
        <w:t xml:space="preserve">Note </w:t>
      </w:r>
      <w:r w:rsidR="009A1DC1">
        <w:rPr>
          <w:sz w:val="24"/>
          <w:szCs w:val="24"/>
        </w:rPr>
        <w:t xml:space="preserve">the Field Office requires all </w:t>
      </w:r>
      <w:r w:rsidR="00D87CD4" w:rsidRPr="001D7099">
        <w:rPr>
          <w:sz w:val="24"/>
          <w:szCs w:val="24"/>
        </w:rPr>
        <w:t>new field instructors to attend field instructor orientation</w:t>
      </w:r>
    </w:p>
    <w:p w:rsidR="00D87CD4" w:rsidRDefault="003B10AA" w:rsidP="00D87CD4">
      <w:pPr>
        <w:spacing w:after="0" w:line="240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84970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7CD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87CD4" w:rsidRPr="001D7099">
        <w:rPr>
          <w:sz w:val="24"/>
          <w:szCs w:val="24"/>
        </w:rPr>
        <w:t>Note field advisory meetings are available for field instructors to have</w:t>
      </w:r>
      <w:r w:rsidR="00D87CD4">
        <w:rPr>
          <w:sz w:val="24"/>
          <w:szCs w:val="24"/>
        </w:rPr>
        <w:t xml:space="preserve"> </w:t>
      </w:r>
      <w:r w:rsidR="00D87CD4" w:rsidRPr="001D7099">
        <w:rPr>
          <w:sz w:val="24"/>
          <w:szCs w:val="24"/>
        </w:rPr>
        <w:t>conversations about their field experiences with students</w:t>
      </w:r>
      <w:r w:rsidR="00D87CD4" w:rsidRPr="001D7099">
        <w:rPr>
          <w:sz w:val="24"/>
          <w:szCs w:val="24"/>
        </w:rPr>
        <w:br/>
      </w:r>
    </w:p>
    <w:p w:rsidR="001847E3" w:rsidRPr="00B2330F" w:rsidRDefault="001847E3">
      <w:pPr>
        <w:rPr>
          <w:rFonts w:cs="Times New Roman"/>
          <w:b/>
          <w:sz w:val="28"/>
          <w:szCs w:val="28"/>
        </w:rPr>
      </w:pPr>
      <w:r w:rsidRPr="00B2330F">
        <w:rPr>
          <w:rFonts w:cs="Times New Roman"/>
          <w:b/>
          <w:sz w:val="24"/>
          <w:szCs w:val="24"/>
        </w:rPr>
        <w:br w:type="page"/>
      </w:r>
      <w:r w:rsidR="00B2330F" w:rsidRPr="00B2330F">
        <w:rPr>
          <w:rFonts w:cs="Times New Roman"/>
          <w:b/>
          <w:sz w:val="28"/>
          <w:szCs w:val="28"/>
        </w:rPr>
        <w:lastRenderedPageBreak/>
        <w:t>Field Documents</w:t>
      </w:r>
      <w:r w:rsidR="006A7A05">
        <w:rPr>
          <w:rFonts w:cs="Times New Roman"/>
          <w:b/>
          <w:sz w:val="28"/>
          <w:szCs w:val="28"/>
        </w:rPr>
        <w:t xml:space="preserve"> (found under each programs’ section)</w:t>
      </w:r>
    </w:p>
    <w:p w:rsidR="00B2330F" w:rsidRPr="00B2330F" w:rsidRDefault="003B10AA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75705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0F" w:rsidRPr="00B233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2330F">
        <w:rPr>
          <w:rFonts w:cs="Times New Roman"/>
          <w:sz w:val="28"/>
          <w:szCs w:val="28"/>
        </w:rPr>
        <w:t xml:space="preserve">  </w:t>
      </w:r>
      <w:r w:rsidR="00B2330F">
        <w:rPr>
          <w:rFonts w:cs="Times New Roman"/>
          <w:sz w:val="28"/>
          <w:szCs w:val="28"/>
        </w:rPr>
        <w:tab/>
      </w:r>
      <w:r w:rsidR="006A7A05">
        <w:rPr>
          <w:rFonts w:cs="Times New Roman"/>
          <w:sz w:val="28"/>
          <w:szCs w:val="28"/>
        </w:rPr>
        <w:t>Hours</w:t>
      </w:r>
      <w:r w:rsidR="00B2330F" w:rsidRPr="00B2330F">
        <w:rPr>
          <w:rFonts w:cs="Times New Roman"/>
          <w:sz w:val="28"/>
          <w:szCs w:val="28"/>
        </w:rPr>
        <w:t xml:space="preserve"> Log</w:t>
      </w:r>
    </w:p>
    <w:p w:rsidR="00B2330F" w:rsidRPr="00B2330F" w:rsidRDefault="003B10AA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36826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0F" w:rsidRPr="00B233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2330F">
        <w:rPr>
          <w:rFonts w:cs="Times New Roman"/>
          <w:sz w:val="28"/>
          <w:szCs w:val="28"/>
        </w:rPr>
        <w:t xml:space="preserve">  </w:t>
      </w:r>
      <w:r w:rsidR="00B2330F">
        <w:rPr>
          <w:rFonts w:cs="Times New Roman"/>
          <w:sz w:val="28"/>
          <w:szCs w:val="28"/>
        </w:rPr>
        <w:tab/>
      </w:r>
      <w:r w:rsidR="006A7A05">
        <w:rPr>
          <w:rFonts w:cs="Times New Roman"/>
          <w:sz w:val="28"/>
          <w:szCs w:val="28"/>
        </w:rPr>
        <w:t>Narrative Log</w:t>
      </w:r>
    </w:p>
    <w:p w:rsidR="00B2330F" w:rsidRPr="00B2330F" w:rsidRDefault="003B10AA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115527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30F" w:rsidRPr="00B2330F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2330F">
        <w:rPr>
          <w:rFonts w:cs="Times New Roman"/>
          <w:sz w:val="28"/>
          <w:szCs w:val="28"/>
        </w:rPr>
        <w:t xml:space="preserve">  </w:t>
      </w:r>
      <w:r w:rsidR="00B2330F">
        <w:rPr>
          <w:rFonts w:cs="Times New Roman"/>
          <w:sz w:val="28"/>
          <w:szCs w:val="28"/>
        </w:rPr>
        <w:tab/>
      </w:r>
      <w:r w:rsidR="00B2330F" w:rsidRPr="00B2330F">
        <w:rPr>
          <w:rFonts w:cs="Times New Roman"/>
          <w:sz w:val="28"/>
          <w:szCs w:val="28"/>
        </w:rPr>
        <w:t>Student</w:t>
      </w:r>
      <w:r w:rsidR="006A7A05">
        <w:rPr>
          <w:rFonts w:cs="Times New Roman"/>
          <w:sz w:val="28"/>
          <w:szCs w:val="28"/>
        </w:rPr>
        <w:t xml:space="preserve"> Learning Activities, Baseline Assessment and </w:t>
      </w:r>
      <w:r w:rsidR="00B2330F" w:rsidRPr="00B2330F">
        <w:rPr>
          <w:rFonts w:cs="Times New Roman"/>
          <w:sz w:val="28"/>
          <w:szCs w:val="28"/>
        </w:rPr>
        <w:t>Evaluation</w:t>
      </w:r>
      <w:r w:rsidR="006A7A05">
        <w:rPr>
          <w:rFonts w:cs="Times New Roman"/>
          <w:sz w:val="28"/>
          <w:szCs w:val="28"/>
        </w:rPr>
        <w:t>s</w:t>
      </w:r>
    </w:p>
    <w:p w:rsidR="00B2330F" w:rsidRDefault="003B10AA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-6470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5A64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B05A64">
        <w:rPr>
          <w:rFonts w:cs="Times New Roman"/>
          <w:sz w:val="28"/>
          <w:szCs w:val="28"/>
        </w:rPr>
        <w:t xml:space="preserve">    </w:t>
      </w:r>
      <w:r w:rsidR="00B05A64">
        <w:rPr>
          <w:rFonts w:cs="Times New Roman"/>
          <w:sz w:val="28"/>
          <w:szCs w:val="28"/>
        </w:rPr>
        <w:tab/>
        <w:t xml:space="preserve">Other Evaluations </w:t>
      </w:r>
    </w:p>
    <w:p w:rsidR="007336DD" w:rsidRDefault="003B10AA" w:rsidP="007336DD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-1847239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D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336DD">
        <w:rPr>
          <w:rFonts w:cs="Times New Roman"/>
          <w:sz w:val="28"/>
          <w:szCs w:val="28"/>
        </w:rPr>
        <w:t xml:space="preserve">    </w:t>
      </w:r>
      <w:r w:rsidR="007336DD">
        <w:rPr>
          <w:rFonts w:cs="Times New Roman"/>
          <w:sz w:val="28"/>
          <w:szCs w:val="28"/>
        </w:rPr>
        <w:tab/>
        <w:t xml:space="preserve">Field Syllabi </w:t>
      </w:r>
    </w:p>
    <w:p w:rsidR="007336DD" w:rsidRDefault="003B10AA" w:rsidP="007336DD">
      <w:pPr>
        <w:rPr>
          <w:rFonts w:cs="Times New Roman"/>
          <w:sz w:val="28"/>
          <w:szCs w:val="28"/>
        </w:rPr>
      </w:pPr>
      <w:sdt>
        <w:sdtPr>
          <w:rPr>
            <w:rFonts w:cs="Times New Roman"/>
            <w:sz w:val="28"/>
            <w:szCs w:val="28"/>
          </w:rPr>
          <w:id w:val="289708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6DD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7336DD">
        <w:rPr>
          <w:rFonts w:cs="Times New Roman"/>
          <w:sz w:val="28"/>
          <w:szCs w:val="28"/>
        </w:rPr>
        <w:t xml:space="preserve">    </w:t>
      </w:r>
      <w:r w:rsidR="007336DD">
        <w:rPr>
          <w:rFonts w:cs="Times New Roman"/>
          <w:sz w:val="28"/>
          <w:szCs w:val="28"/>
        </w:rPr>
        <w:tab/>
      </w:r>
      <w:r w:rsidR="006A7A05">
        <w:rPr>
          <w:rFonts w:cs="Times New Roman"/>
          <w:sz w:val="28"/>
          <w:szCs w:val="28"/>
        </w:rPr>
        <w:t xml:space="preserve">For Undergraduate Students ONLY: </w:t>
      </w:r>
      <w:r w:rsidR="007D1B43">
        <w:rPr>
          <w:rFonts w:cs="Times New Roman"/>
          <w:sz w:val="28"/>
          <w:szCs w:val="28"/>
        </w:rPr>
        <w:t xml:space="preserve">Undergraduate </w:t>
      </w:r>
      <w:r w:rsidR="007336DD">
        <w:rPr>
          <w:rFonts w:cs="Times New Roman"/>
          <w:sz w:val="28"/>
          <w:szCs w:val="28"/>
        </w:rPr>
        <w:t xml:space="preserve">Seminar Blank Journal </w:t>
      </w:r>
    </w:p>
    <w:p w:rsidR="007336DD" w:rsidRDefault="007336DD">
      <w:pPr>
        <w:rPr>
          <w:rFonts w:cs="Times New Roman"/>
          <w:sz w:val="28"/>
          <w:szCs w:val="28"/>
        </w:rPr>
      </w:pPr>
    </w:p>
    <w:p w:rsid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Frequently Asked Questions</w:t>
      </w:r>
    </w:p>
    <w:p w:rsid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Sample Field Document</w:t>
      </w:r>
    </w:p>
    <w:p w:rsid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Blank Document</w:t>
      </w:r>
      <w:r w:rsidRPr="007336DD">
        <w:rPr>
          <w:rFonts w:cs="Times New Roman"/>
          <w:sz w:val="28"/>
          <w:szCs w:val="28"/>
        </w:rPr>
        <w:t xml:space="preserve"> </w:t>
      </w:r>
    </w:p>
    <w:p w:rsid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Field Syllabi- contract for field education</w:t>
      </w:r>
    </w:p>
    <w:p w:rsidR="007336DD" w:rsidRPr="007336DD" w:rsidRDefault="007336DD" w:rsidP="007336DD">
      <w:pPr>
        <w:pStyle w:val="ListParagraph"/>
        <w:numPr>
          <w:ilvl w:val="0"/>
          <w:numId w:val="3"/>
        </w:num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View Undergraduate Journal form (no seminar course in graduate program)</w:t>
      </w:r>
      <w:r w:rsidR="006A7A05">
        <w:rPr>
          <w:rFonts w:cs="Times New Roman"/>
          <w:sz w:val="28"/>
          <w:szCs w:val="28"/>
        </w:rPr>
        <w:t xml:space="preserve"> – if </w:t>
      </w:r>
      <w:r w:rsidR="00184842">
        <w:rPr>
          <w:rFonts w:cs="Times New Roman"/>
          <w:sz w:val="28"/>
          <w:szCs w:val="28"/>
        </w:rPr>
        <w:t>you have</w:t>
      </w:r>
      <w:r w:rsidR="006A7A05">
        <w:rPr>
          <w:rFonts w:cs="Times New Roman"/>
          <w:sz w:val="28"/>
          <w:szCs w:val="28"/>
        </w:rPr>
        <w:t xml:space="preserve"> an undergraduate student</w:t>
      </w:r>
    </w:p>
    <w:sectPr w:rsidR="007336DD" w:rsidRPr="007336DD" w:rsidSect="00004812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AA" w:rsidRDefault="003B10AA" w:rsidP="00075F2F">
      <w:pPr>
        <w:spacing w:after="0" w:line="240" w:lineRule="auto"/>
      </w:pPr>
      <w:r>
        <w:separator/>
      </w:r>
    </w:p>
  </w:endnote>
  <w:endnote w:type="continuationSeparator" w:id="0">
    <w:p w:rsidR="003B10AA" w:rsidRDefault="003B10AA" w:rsidP="0007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373" w:rsidRDefault="006A7A05" w:rsidP="006A7A05">
    <w:pPr>
      <w:pStyle w:val="Footer"/>
      <w:pBdr>
        <w:top w:val="single" w:sz="4" w:space="1" w:color="D9D9D9" w:themeColor="background1" w:themeShade="D9"/>
      </w:pBdr>
      <w:jc w:val="right"/>
    </w:pPr>
    <w:r>
      <w:t>07.22.2019</w:t>
    </w:r>
    <w:r>
      <w:tab/>
    </w:r>
    <w:sdt>
      <w:sdtPr>
        <w:id w:val="1225028969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2A6373">
          <w:fldChar w:fldCharType="begin"/>
        </w:r>
        <w:r w:rsidR="002A6373">
          <w:instrText xml:space="preserve"> PAGE   \* MERGEFORMAT </w:instrText>
        </w:r>
        <w:r w:rsidR="002A6373">
          <w:fldChar w:fldCharType="separate"/>
        </w:r>
        <w:r w:rsidR="004B2B4A">
          <w:rPr>
            <w:noProof/>
          </w:rPr>
          <w:t>1</w:t>
        </w:r>
        <w:r w:rsidR="002A6373">
          <w:rPr>
            <w:noProof/>
          </w:rPr>
          <w:fldChar w:fldCharType="end"/>
        </w:r>
        <w:r w:rsidR="002A6373">
          <w:t xml:space="preserve"> | </w:t>
        </w:r>
        <w:r w:rsidR="002A6373">
          <w:rPr>
            <w:color w:val="7F7F7F" w:themeColor="background1" w:themeShade="7F"/>
            <w:spacing w:val="60"/>
          </w:rPr>
          <w:t>Page</w:t>
        </w:r>
      </w:sdtContent>
    </w:sdt>
  </w:p>
  <w:p w:rsidR="002A6373" w:rsidRDefault="002A63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AA" w:rsidRDefault="003B10AA" w:rsidP="00075F2F">
      <w:pPr>
        <w:spacing w:after="0" w:line="240" w:lineRule="auto"/>
      </w:pPr>
      <w:r>
        <w:separator/>
      </w:r>
    </w:p>
  </w:footnote>
  <w:footnote w:type="continuationSeparator" w:id="0">
    <w:p w:rsidR="003B10AA" w:rsidRDefault="003B10AA" w:rsidP="0007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8D5"/>
    <w:multiLevelType w:val="hybridMultilevel"/>
    <w:tmpl w:val="BDCCA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14F1B"/>
    <w:multiLevelType w:val="hybridMultilevel"/>
    <w:tmpl w:val="6234C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765AC3"/>
    <w:multiLevelType w:val="hybridMultilevel"/>
    <w:tmpl w:val="5A0E2BA8"/>
    <w:lvl w:ilvl="0" w:tplc="115C4A0A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EF"/>
    <w:rsid w:val="00004812"/>
    <w:rsid w:val="00055FCA"/>
    <w:rsid w:val="00075F2F"/>
    <w:rsid w:val="001022BA"/>
    <w:rsid w:val="00140EA1"/>
    <w:rsid w:val="0014534B"/>
    <w:rsid w:val="00153421"/>
    <w:rsid w:val="00171294"/>
    <w:rsid w:val="001847E3"/>
    <w:rsid w:val="00184842"/>
    <w:rsid w:val="001F1C23"/>
    <w:rsid w:val="002039FF"/>
    <w:rsid w:val="00222569"/>
    <w:rsid w:val="00256874"/>
    <w:rsid w:val="002656E5"/>
    <w:rsid w:val="002A5282"/>
    <w:rsid w:val="002A6373"/>
    <w:rsid w:val="00350CC0"/>
    <w:rsid w:val="00376DED"/>
    <w:rsid w:val="003B10AA"/>
    <w:rsid w:val="003C43BB"/>
    <w:rsid w:val="00422DC9"/>
    <w:rsid w:val="004B2B4A"/>
    <w:rsid w:val="005362B5"/>
    <w:rsid w:val="0057355F"/>
    <w:rsid w:val="0058369D"/>
    <w:rsid w:val="0058676E"/>
    <w:rsid w:val="00593EBC"/>
    <w:rsid w:val="005E6408"/>
    <w:rsid w:val="00613D34"/>
    <w:rsid w:val="00616AE5"/>
    <w:rsid w:val="006571A9"/>
    <w:rsid w:val="006A7A05"/>
    <w:rsid w:val="006C29BF"/>
    <w:rsid w:val="006E1267"/>
    <w:rsid w:val="007060B9"/>
    <w:rsid w:val="00716910"/>
    <w:rsid w:val="007307F6"/>
    <w:rsid w:val="007336DD"/>
    <w:rsid w:val="0074042C"/>
    <w:rsid w:val="007D1B43"/>
    <w:rsid w:val="007D6FAD"/>
    <w:rsid w:val="008A5935"/>
    <w:rsid w:val="008E4F86"/>
    <w:rsid w:val="009A1DC1"/>
    <w:rsid w:val="009F50A3"/>
    <w:rsid w:val="00A40864"/>
    <w:rsid w:val="00A4286B"/>
    <w:rsid w:val="00AF5E68"/>
    <w:rsid w:val="00B05A64"/>
    <w:rsid w:val="00B2330F"/>
    <w:rsid w:val="00B422AD"/>
    <w:rsid w:val="00B45D19"/>
    <w:rsid w:val="00B64A2C"/>
    <w:rsid w:val="00C44512"/>
    <w:rsid w:val="00C80019"/>
    <w:rsid w:val="00CB4DF9"/>
    <w:rsid w:val="00D60212"/>
    <w:rsid w:val="00D87CD4"/>
    <w:rsid w:val="00DE0CF6"/>
    <w:rsid w:val="00DF2669"/>
    <w:rsid w:val="00E004EF"/>
    <w:rsid w:val="00E655A3"/>
    <w:rsid w:val="00ED7863"/>
    <w:rsid w:val="00F16C89"/>
    <w:rsid w:val="00F26B15"/>
    <w:rsid w:val="00F44ED4"/>
    <w:rsid w:val="00F8413E"/>
    <w:rsid w:val="00FC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4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4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04E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F2F"/>
  </w:style>
  <w:style w:type="paragraph" w:styleId="Footer">
    <w:name w:val="footer"/>
    <w:basedOn w:val="Normal"/>
    <w:link w:val="FooterChar"/>
    <w:uiPriority w:val="99"/>
    <w:unhideWhenUsed/>
    <w:rsid w:val="0007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F2F"/>
  </w:style>
  <w:style w:type="paragraph" w:styleId="BalloonText">
    <w:name w:val="Balloon Text"/>
    <w:basedOn w:val="Normal"/>
    <w:link w:val="BalloonTextChar"/>
    <w:uiPriority w:val="99"/>
    <w:semiHidden/>
    <w:unhideWhenUsed/>
    <w:rsid w:val="001F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04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04E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004E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F2F"/>
  </w:style>
  <w:style w:type="paragraph" w:styleId="Footer">
    <w:name w:val="footer"/>
    <w:basedOn w:val="Normal"/>
    <w:link w:val="FooterChar"/>
    <w:uiPriority w:val="99"/>
    <w:unhideWhenUsed/>
    <w:rsid w:val="0007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F2F"/>
  </w:style>
  <w:style w:type="paragraph" w:styleId="BalloonText">
    <w:name w:val="Balloon Text"/>
    <w:basedOn w:val="Normal"/>
    <w:link w:val="BalloonTextChar"/>
    <w:uiPriority w:val="99"/>
    <w:semiHidden/>
    <w:unhideWhenUsed/>
    <w:rsid w:val="001F1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uakron.edu/socialwor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akron.edu/socialwork/field-education/instructors.do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BDT</dc:creator>
  <cp:lastModifiedBy>0</cp:lastModifiedBy>
  <cp:revision>2</cp:revision>
  <cp:lastPrinted>2019-07-22T11:52:00Z</cp:lastPrinted>
  <dcterms:created xsi:type="dcterms:W3CDTF">2019-07-24T00:59:00Z</dcterms:created>
  <dcterms:modified xsi:type="dcterms:W3CDTF">2019-07-24T00:59:00Z</dcterms:modified>
</cp:coreProperties>
</file>